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9" w:rsidRPr="0008665C" w:rsidRDefault="00791339" w:rsidP="00791339">
      <w:pPr>
        <w:spacing w:after="0" w:line="240" w:lineRule="auto"/>
        <w:textAlignment w:val="top"/>
        <w:rPr>
          <w:rFonts w:ascii="Tahoma" w:eastAsia="Times New Roman" w:hAnsi="Tahoma" w:cs="Tahoma"/>
          <w:color w:val="575757"/>
          <w:sz w:val="24"/>
          <w:szCs w:val="24"/>
          <w:lang w:eastAsia="en-GB"/>
        </w:rPr>
      </w:pPr>
    </w:p>
    <w:p w:rsidR="00791339" w:rsidRPr="0008665C" w:rsidRDefault="00540B30" w:rsidP="00540B30">
      <w:pPr>
        <w:spacing w:after="0" w:line="240" w:lineRule="auto"/>
        <w:jc w:val="center"/>
        <w:textAlignment w:val="top"/>
        <w:rPr>
          <w:rFonts w:asciiTheme="majorHAnsi" w:eastAsia="Times New Roman" w:hAnsiTheme="majorHAnsi" w:cstheme="majorHAnsi"/>
          <w:color w:val="575757"/>
          <w:sz w:val="24"/>
          <w:szCs w:val="24"/>
          <w:u w:val="single"/>
          <w:lang w:eastAsia="en-GB"/>
        </w:rPr>
      </w:pPr>
      <w:r w:rsidRPr="00540B30">
        <w:rPr>
          <w:rFonts w:asciiTheme="majorHAnsi" w:eastAsia="Times New Roman" w:hAnsiTheme="majorHAnsi" w:cstheme="majorHAnsi"/>
          <w:b/>
          <w:bCs/>
          <w:color w:val="575757"/>
          <w:sz w:val="24"/>
          <w:szCs w:val="24"/>
          <w:u w:val="single"/>
          <w:bdr w:val="none" w:sz="0" w:space="0" w:color="auto" w:frame="1"/>
          <w:lang w:eastAsia="en-GB"/>
        </w:rPr>
        <w:t>2020/21 Testing T</w:t>
      </w:r>
      <w:r w:rsidR="00791339" w:rsidRPr="0008665C">
        <w:rPr>
          <w:rFonts w:asciiTheme="majorHAnsi" w:eastAsia="Times New Roman" w:hAnsiTheme="majorHAnsi" w:cstheme="majorHAnsi"/>
          <w:b/>
          <w:bCs/>
          <w:color w:val="575757"/>
          <w:sz w:val="24"/>
          <w:szCs w:val="24"/>
          <w:u w:val="single"/>
          <w:bdr w:val="none" w:sz="0" w:space="0" w:color="auto" w:frame="1"/>
          <w:lang w:eastAsia="en-GB"/>
        </w:rPr>
        <w:t>imetable</w:t>
      </w:r>
    </w:p>
    <w:p w:rsidR="00791339" w:rsidRPr="0008665C" w:rsidRDefault="00791339" w:rsidP="00791339">
      <w:pPr>
        <w:spacing w:after="0" w:line="240" w:lineRule="auto"/>
        <w:textAlignment w:val="top"/>
        <w:rPr>
          <w:rFonts w:asciiTheme="majorHAnsi" w:eastAsia="Times New Roman" w:hAnsiTheme="majorHAnsi" w:cstheme="majorHAnsi"/>
          <w:color w:val="575757"/>
          <w:sz w:val="24"/>
          <w:szCs w:val="24"/>
          <w:lang w:eastAsia="en-GB"/>
        </w:rPr>
      </w:pPr>
      <w:r w:rsidRPr="0008665C">
        <w:rPr>
          <w:rFonts w:asciiTheme="majorHAnsi" w:eastAsia="Times New Roman" w:hAnsiTheme="majorHAnsi" w:cstheme="majorHAnsi"/>
          <w:color w:val="575757"/>
          <w:sz w:val="24"/>
          <w:szCs w:val="24"/>
          <w:lang w:eastAsia="en-GB"/>
        </w:rPr>
        <w:t> </w:t>
      </w:r>
    </w:p>
    <w:p w:rsidR="00791339" w:rsidRPr="0008665C" w:rsidRDefault="00791339" w:rsidP="00791339">
      <w:pPr>
        <w:spacing w:line="240" w:lineRule="auto"/>
        <w:textAlignment w:val="top"/>
        <w:rPr>
          <w:rFonts w:asciiTheme="majorHAnsi" w:eastAsia="Times New Roman" w:hAnsiTheme="majorHAnsi" w:cstheme="majorHAnsi"/>
          <w:color w:val="575757"/>
          <w:sz w:val="24"/>
          <w:szCs w:val="24"/>
          <w:lang w:eastAsia="en-GB"/>
        </w:rPr>
      </w:pPr>
      <w:r w:rsidRPr="0008665C">
        <w:rPr>
          <w:rFonts w:asciiTheme="majorHAnsi" w:eastAsia="Times New Roman" w:hAnsiTheme="majorHAnsi" w:cstheme="majorHAnsi"/>
          <w:color w:val="575757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483"/>
      </w:tblGrid>
      <w:tr w:rsidR="00791339" w:rsidRPr="0008665C" w:rsidTr="00791339"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791339">
            <w:pPr>
              <w:spacing w:after="0" w:line="240" w:lineRule="auto"/>
              <w:jc w:val="center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Key stage 1</w:t>
            </w:r>
          </w:p>
        </w:tc>
      </w:tr>
      <w:tr w:rsidR="00791339" w:rsidRPr="0008665C" w:rsidTr="00540B30"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Activity</w:t>
            </w:r>
          </w:p>
        </w:tc>
      </w:tr>
      <w:tr w:rsidR="00791339" w:rsidRPr="0008665C" w:rsidTr="00540B30"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May 2021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540B30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End of k</w:t>
            </w:r>
            <w:r w:rsidR="00791339"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ey stage 1 test period</w:t>
            </w:r>
          </w:p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</w:tr>
      <w:tr w:rsidR="00791339" w:rsidRPr="0008665C" w:rsidTr="00540B30"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Week commencing Monday 7 June 2021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Phonics screening check week</w:t>
            </w:r>
          </w:p>
        </w:tc>
      </w:tr>
      <w:tr w:rsidR="00791339" w:rsidRPr="0008665C" w:rsidTr="00540B30"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</w:tr>
      <w:tr w:rsidR="00791339" w:rsidRPr="00791339" w:rsidTr="00A44920"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791339">
            <w:pPr>
              <w:spacing w:after="0" w:line="240" w:lineRule="auto"/>
              <w:jc w:val="center"/>
              <w:textAlignment w:val="top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b/>
                <w:sz w:val="24"/>
                <w:szCs w:val="24"/>
                <w:bdr w:val="none" w:sz="0" w:space="0" w:color="auto" w:frame="1"/>
                <w:lang w:eastAsia="en-GB"/>
              </w:rPr>
              <w:t>Key stage 2</w:t>
            </w:r>
            <w:bookmarkStart w:id="0" w:name="_GoBack"/>
            <w:bookmarkEnd w:id="0"/>
          </w:p>
        </w:tc>
      </w:tr>
      <w:tr w:rsidR="00540B30" w:rsidRPr="0008665C" w:rsidTr="00540B30"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B30" w:rsidRPr="0008665C" w:rsidRDefault="00540B30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Monday 10</w:t>
            </w: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 May to Thursday 13</w:t>
            </w: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 May 2021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B30" w:rsidRPr="0008665C" w:rsidRDefault="00540B30" w:rsidP="00540B30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End of</w:t>
            </w: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 xml:space="preserve"> key stage 2 tests </w:t>
            </w:r>
          </w:p>
        </w:tc>
      </w:tr>
      <w:tr w:rsidR="00791339" w:rsidRPr="0008665C" w:rsidTr="00540B30"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Within the 3-week period from Monday 7</w:t>
            </w: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 June 2021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Multiplication tables check  </w:t>
            </w:r>
            <w:hyperlink r:id="rId4" w:history="1">
              <w:r w:rsidRPr="0008665C">
                <w:rPr>
                  <w:rFonts w:asciiTheme="majorHAnsi" w:eastAsia="Times New Roman" w:hAnsiTheme="majorHAnsi" w:cstheme="majorHAnsi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multiplication tables check</w:t>
              </w:r>
            </w:hyperlink>
          </w:p>
        </w:tc>
      </w:tr>
      <w:tr w:rsidR="00791339" w:rsidRPr="0008665C" w:rsidTr="00540B30"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There is no science sampling 2020/21 academic year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 w:frame="1"/>
                <w:lang w:eastAsia="en-GB"/>
              </w:rPr>
              <w:t>Science sampling</w:t>
            </w:r>
          </w:p>
        </w:tc>
      </w:tr>
      <w:tr w:rsidR="00791339" w:rsidRPr="0008665C" w:rsidTr="00791339"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08665C">
              <w:rPr>
                <w:rFonts w:asciiTheme="majorHAnsi" w:eastAsia="Times New Roman" w:hAnsiTheme="majorHAnsi" w:cstheme="majorHAnsi"/>
                <w:color w:val="0B0C0C"/>
                <w:sz w:val="24"/>
                <w:szCs w:val="24"/>
                <w:bdr w:val="none" w:sz="0" w:space="0" w:color="auto" w:frame="1"/>
                <w:lang w:eastAsia="en-GB"/>
              </w:rPr>
              <w:t>Further information and examples of papers can be found here</w:t>
            </w:r>
          </w:p>
          <w:p w:rsidR="00791339" w:rsidRPr="0008665C" w:rsidRDefault="00791339" w:rsidP="00D5041F">
            <w:pPr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5" w:history="1">
              <w:r w:rsidRPr="0008665C">
                <w:rPr>
                  <w:rFonts w:asciiTheme="majorHAnsi" w:eastAsia="Times New Roman" w:hAnsiTheme="majorHAnsi" w:cstheme="majorHAnsi"/>
                  <w:color w:val="000066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https://www.gov.uk/government/collections/national-curriculum-assessments-practice-materials</w:t>
              </w:r>
            </w:hyperlink>
          </w:p>
        </w:tc>
      </w:tr>
    </w:tbl>
    <w:p w:rsidR="00641848" w:rsidRDefault="00641848"/>
    <w:sectPr w:rsidR="0064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39"/>
    <w:rsid w:val="00540B30"/>
    <w:rsid w:val="00641848"/>
    <w:rsid w:val="007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02E7"/>
  <w15:chartTrackingRefBased/>
  <w15:docId w15:val="{5A60BFB0-DA86-4F55-ACDD-8252222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collections/national-curriculum-assessments-practice-materials" TargetMode="External"/><Relationship Id="rId4" Type="http://schemas.openxmlformats.org/officeDocument/2006/relationships/hyperlink" Target="https://www.gov.uk/government/publications/multiplication-tables-check-administration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1A31132E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Gillingham Academy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Brand</dc:creator>
  <cp:keywords/>
  <dc:description/>
  <cp:lastModifiedBy>Mrs Brand</cp:lastModifiedBy>
  <cp:revision>3</cp:revision>
  <dcterms:created xsi:type="dcterms:W3CDTF">2020-10-05T12:47:00Z</dcterms:created>
  <dcterms:modified xsi:type="dcterms:W3CDTF">2020-10-05T12:49:00Z</dcterms:modified>
</cp:coreProperties>
</file>